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569EF" w14:textId="77777777" w:rsidR="00910823" w:rsidRPr="00910823" w:rsidRDefault="00910823" w:rsidP="00910823">
      <w:pPr>
        <w:jc w:val="center"/>
        <w:rPr>
          <w:b/>
          <w:color w:val="FF0000"/>
        </w:rPr>
      </w:pPr>
      <w:r w:rsidRPr="00910823">
        <w:rPr>
          <w:b/>
          <w:color w:val="FF0000"/>
        </w:rPr>
        <w:t>Miss Liz’s Workshop of Music—Piano and Flute</w:t>
      </w:r>
    </w:p>
    <w:p w14:paraId="6C8DD9B4" w14:textId="77777777" w:rsidR="00910823" w:rsidRPr="00910823" w:rsidRDefault="00910823" w:rsidP="00910823">
      <w:pPr>
        <w:jc w:val="center"/>
        <w:rPr>
          <w:b/>
          <w:color w:val="FF0000"/>
        </w:rPr>
      </w:pPr>
      <w:r w:rsidRPr="00910823">
        <w:rPr>
          <w:b/>
          <w:color w:val="FF0000"/>
        </w:rPr>
        <w:t>Spring Semester 2015</w:t>
      </w:r>
    </w:p>
    <w:p w14:paraId="18E5AD1A" w14:textId="77777777" w:rsidR="00910823" w:rsidRDefault="00910823" w:rsidP="00910823">
      <w:pPr>
        <w:jc w:val="center"/>
      </w:pPr>
    </w:p>
    <w:p w14:paraId="3E2E88B3" w14:textId="77777777" w:rsidR="00910823" w:rsidRPr="00910823" w:rsidRDefault="00910823" w:rsidP="00910823">
      <w:pPr>
        <w:rPr>
          <w:b/>
          <w:color w:val="FF0000"/>
        </w:rPr>
      </w:pPr>
      <w:r>
        <w:rPr>
          <w:b/>
          <w:color w:val="FF0000"/>
        </w:rPr>
        <w:t>CONTACT INFORMATION FOR LIZ HODGES</w:t>
      </w:r>
    </w:p>
    <w:p w14:paraId="1A3F1518" w14:textId="77777777" w:rsidR="00910823" w:rsidRDefault="00910823" w:rsidP="00910823">
      <w:r>
        <w:tab/>
        <w:t>Cell: 603-715-6846</w:t>
      </w:r>
    </w:p>
    <w:p w14:paraId="0118F9F0" w14:textId="77777777" w:rsidR="00910823" w:rsidRDefault="00910823" w:rsidP="00910823">
      <w:r>
        <w:tab/>
        <w:t>Home: 603-225-6022</w:t>
      </w:r>
    </w:p>
    <w:p w14:paraId="363912DA" w14:textId="77777777" w:rsidR="00910823" w:rsidRDefault="00910823" w:rsidP="00910823">
      <w:r>
        <w:tab/>
        <w:t xml:space="preserve">Work e-mail: </w:t>
      </w:r>
      <w:hyperlink r:id="rId6" w:history="1">
        <w:r w:rsidRPr="00D768D1">
          <w:rPr>
            <w:rStyle w:val="Hyperlink"/>
          </w:rPr>
          <w:t>piano.workshop@yahoo.com</w:t>
        </w:r>
      </w:hyperlink>
    </w:p>
    <w:p w14:paraId="4695048C" w14:textId="77777777" w:rsidR="00910823" w:rsidRDefault="00910823" w:rsidP="00910823">
      <w:r>
        <w:tab/>
        <w:t>Address: 6 Asa Drive, Bow NH 03304</w:t>
      </w:r>
    </w:p>
    <w:p w14:paraId="5DDC3B82" w14:textId="77777777" w:rsidR="00910823" w:rsidRDefault="00910823" w:rsidP="00910823"/>
    <w:p w14:paraId="64E3E375" w14:textId="77777777" w:rsidR="00910823" w:rsidRDefault="00910823" w:rsidP="00910823">
      <w:r>
        <w:tab/>
      </w:r>
    </w:p>
    <w:p w14:paraId="1599FBAA" w14:textId="77777777" w:rsidR="00910823" w:rsidRPr="00342647" w:rsidRDefault="00910823" w:rsidP="00910823">
      <w:pPr>
        <w:rPr>
          <w:b/>
          <w:color w:val="FF0000"/>
        </w:rPr>
      </w:pPr>
      <w:r w:rsidRPr="00342647">
        <w:rPr>
          <w:b/>
          <w:color w:val="FF0000"/>
        </w:rPr>
        <w:t>STUDIO PHILOSOPHY</w:t>
      </w:r>
    </w:p>
    <w:p w14:paraId="4F585B69" w14:textId="77777777" w:rsidR="00971E8D" w:rsidRDefault="00910823" w:rsidP="00910823">
      <w:pPr>
        <w:rPr>
          <w:i/>
        </w:rPr>
      </w:pPr>
      <w:r>
        <w:tab/>
      </w:r>
      <w:r w:rsidRPr="00342647">
        <w:rPr>
          <w:i/>
        </w:rPr>
        <w:t xml:space="preserve">Music is a powerful part of who I am. It is a constant source of joy and creativity for me. Through it, I have been able to organize my thoughts and feelings. It is my connection to others of different cultures and </w:t>
      </w:r>
      <w:r w:rsidR="00342647" w:rsidRPr="00342647">
        <w:rPr>
          <w:i/>
        </w:rPr>
        <w:t>abilities</w:t>
      </w:r>
      <w:r w:rsidRPr="00342647">
        <w:rPr>
          <w:i/>
        </w:rPr>
        <w:t xml:space="preserve">. Through a balanced instructional program, I want to help individual students express their personal creative connection to music. It is important for them to realize that everyone has musical ability and that learning to play an instrument will help them develop as a musician and as a human being. It is my goal that students understand the power of music across time and cultures, especially in their own lives. I want them to learn how music “works,” through planned experiences in theory, technique, and performance in a variety of genres. </w:t>
      </w:r>
    </w:p>
    <w:p w14:paraId="0BB79CE5" w14:textId="77777777" w:rsidR="00971E8D" w:rsidRDefault="00971E8D" w:rsidP="00910823">
      <w:pPr>
        <w:rPr>
          <w:i/>
        </w:rPr>
      </w:pPr>
    </w:p>
    <w:p w14:paraId="1E0AB730" w14:textId="77777777" w:rsidR="00971E8D" w:rsidRPr="00971E8D" w:rsidRDefault="00971E8D" w:rsidP="00910823">
      <w:pPr>
        <w:rPr>
          <w:b/>
        </w:rPr>
      </w:pPr>
      <w:r w:rsidRPr="00971E8D">
        <w:rPr>
          <w:b/>
        </w:rPr>
        <w:t xml:space="preserve">Objectives: </w:t>
      </w:r>
    </w:p>
    <w:p w14:paraId="1C22768B" w14:textId="77777777" w:rsidR="00971E8D" w:rsidRPr="00971E8D" w:rsidRDefault="00971E8D" w:rsidP="00971E8D">
      <w:pPr>
        <w:pStyle w:val="ListParagraph"/>
        <w:numPr>
          <w:ilvl w:val="0"/>
          <w:numId w:val="1"/>
        </w:numPr>
      </w:pPr>
      <w:r w:rsidRPr="00971E8D">
        <w:t>Develop technique as the students learn to play the piano or flute with a varied repertoire through a program balanced with theory, ear training, sight-reading, transposition, artistry, and performance skills.</w:t>
      </w:r>
    </w:p>
    <w:p w14:paraId="712A7E9F" w14:textId="77777777" w:rsidR="00971E8D" w:rsidRPr="00971E8D" w:rsidRDefault="00971E8D" w:rsidP="00971E8D">
      <w:pPr>
        <w:pStyle w:val="ListParagraph"/>
        <w:numPr>
          <w:ilvl w:val="0"/>
          <w:numId w:val="1"/>
        </w:numPr>
      </w:pPr>
      <w:r w:rsidRPr="00971E8D">
        <w:t>Develop life skills of listening, goal setting, scheduling, presentation, and self-evaluation.</w:t>
      </w:r>
    </w:p>
    <w:p w14:paraId="06488896" w14:textId="77777777" w:rsidR="00971E8D" w:rsidRPr="00971E8D" w:rsidRDefault="00971E8D" w:rsidP="00971E8D">
      <w:pPr>
        <w:pStyle w:val="ListParagraph"/>
        <w:numPr>
          <w:ilvl w:val="0"/>
          <w:numId w:val="1"/>
        </w:numPr>
      </w:pPr>
      <w:r w:rsidRPr="00971E8D">
        <w:t>Develop confidence when performing by having a strong work ethic, preparation, and opportunities for experience.</w:t>
      </w:r>
    </w:p>
    <w:p w14:paraId="27AC887C" w14:textId="77777777" w:rsidR="00971E8D" w:rsidRDefault="00971E8D" w:rsidP="00971E8D">
      <w:pPr>
        <w:pStyle w:val="ListParagraph"/>
        <w:numPr>
          <w:ilvl w:val="0"/>
          <w:numId w:val="1"/>
        </w:numPr>
      </w:pPr>
      <w:r w:rsidRPr="00971E8D">
        <w:t xml:space="preserve">Develop creatively through improvisation and composition. </w:t>
      </w:r>
    </w:p>
    <w:p w14:paraId="20FCB40C" w14:textId="77777777" w:rsidR="00971E8D" w:rsidRDefault="00971E8D" w:rsidP="00971E8D"/>
    <w:p w14:paraId="1993F047" w14:textId="77777777" w:rsidR="00971E8D" w:rsidRPr="00971E8D" w:rsidRDefault="00971E8D" w:rsidP="00971E8D">
      <w:pPr>
        <w:rPr>
          <w:b/>
        </w:rPr>
      </w:pPr>
      <w:r w:rsidRPr="00971E8D">
        <w:rPr>
          <w:b/>
        </w:rPr>
        <w:t xml:space="preserve">Teaching Obligations: </w:t>
      </w:r>
    </w:p>
    <w:p w14:paraId="5B7584F2" w14:textId="77777777" w:rsidR="00774023" w:rsidRDefault="00971E8D" w:rsidP="00971E8D">
      <w:pPr>
        <w:ind w:left="720" w:hanging="720"/>
      </w:pPr>
      <w:r>
        <w:tab/>
        <w:t xml:space="preserve">It is the obligation of the teacher to respect the personal integrity of the student. Good piano teaching sometimes involves touching of hands, wrists, arms, and shoulders in order to point out places of tension. This is always done with a teaching goal in mind and with respect for the student. </w:t>
      </w:r>
    </w:p>
    <w:p w14:paraId="467A17BF" w14:textId="77777777" w:rsidR="00462CBC" w:rsidRPr="00462CBC" w:rsidRDefault="00462CBC" w:rsidP="00462CBC">
      <w:pPr>
        <w:ind w:left="720" w:hanging="720"/>
        <w:rPr>
          <w:b/>
          <w:color w:val="FF0000"/>
        </w:rPr>
      </w:pPr>
      <w:r>
        <w:br w:type="page"/>
      </w:r>
      <w:r w:rsidRPr="00462CBC">
        <w:rPr>
          <w:b/>
          <w:color w:val="FF0000"/>
        </w:rPr>
        <w:lastRenderedPageBreak/>
        <w:t>T</w:t>
      </w:r>
      <w:r w:rsidR="00637DAD">
        <w:rPr>
          <w:b/>
          <w:color w:val="FF0000"/>
        </w:rPr>
        <w:t>UITION</w:t>
      </w:r>
    </w:p>
    <w:p w14:paraId="54EDE070" w14:textId="77777777" w:rsidR="00462CBC" w:rsidRDefault="00462CBC" w:rsidP="00462CBC">
      <w:pPr>
        <w:ind w:left="720" w:hanging="720"/>
      </w:pPr>
    </w:p>
    <w:p w14:paraId="44C811A9" w14:textId="77777777" w:rsidR="00E23DEF" w:rsidRDefault="00462CBC" w:rsidP="00462CBC">
      <w:pPr>
        <w:ind w:left="720"/>
        <w:rPr>
          <w:b/>
          <w:color w:val="FF0000"/>
        </w:rPr>
      </w:pPr>
      <w:r>
        <w:t>There will be 13 lessons for the Spring Semester, 2015. The fee represents a semester commitment. It includes workbooks and entry fees for the NH Evaluations. You can either pay for the entire semester, or you may make three payments, each by the 15</w:t>
      </w:r>
      <w:r w:rsidRPr="00462CBC">
        <w:rPr>
          <w:vertAlign w:val="superscript"/>
        </w:rPr>
        <w:t>th</w:t>
      </w:r>
      <w:r>
        <w:t xml:space="preserve"> of February, March, and April. Monthly payments MUST be made by the dates indicated above. </w:t>
      </w:r>
      <w:r w:rsidRPr="00462CBC">
        <w:rPr>
          <w:b/>
          <w:color w:val="FF0000"/>
        </w:rPr>
        <w:t xml:space="preserve">If I do not receive either a full or timely monthly payment, I may not be able to continue with your student after this semester. </w:t>
      </w:r>
    </w:p>
    <w:p w14:paraId="4A5A6C97" w14:textId="77777777" w:rsidR="00E23DEF" w:rsidRDefault="00E23DEF" w:rsidP="00462CBC">
      <w:pPr>
        <w:ind w:left="720"/>
        <w:rPr>
          <w:b/>
          <w:color w:val="FF0000"/>
        </w:rPr>
      </w:pPr>
    </w:p>
    <w:tbl>
      <w:tblPr>
        <w:tblStyle w:val="TableGrid"/>
        <w:tblW w:w="8175" w:type="dxa"/>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2725"/>
        <w:gridCol w:w="2725"/>
        <w:gridCol w:w="2725"/>
      </w:tblGrid>
      <w:tr w:rsidR="00E23DEF" w14:paraId="0BD43B2A" w14:textId="77777777">
        <w:trPr>
          <w:trHeight w:val="631"/>
        </w:trPr>
        <w:tc>
          <w:tcPr>
            <w:tcW w:w="2725" w:type="dxa"/>
          </w:tcPr>
          <w:p w14:paraId="0A04C1CA" w14:textId="77777777" w:rsidR="00E23DEF" w:rsidRDefault="00E23DEF" w:rsidP="00E23DEF">
            <w:pPr>
              <w:jc w:val="center"/>
            </w:pPr>
          </w:p>
        </w:tc>
        <w:tc>
          <w:tcPr>
            <w:tcW w:w="2725" w:type="dxa"/>
          </w:tcPr>
          <w:p w14:paraId="738B0931" w14:textId="77777777" w:rsidR="00E23DEF" w:rsidRDefault="00E23DEF" w:rsidP="00E23DEF">
            <w:pPr>
              <w:jc w:val="center"/>
            </w:pPr>
            <w:r>
              <w:t>If paid in total:</w:t>
            </w:r>
          </w:p>
        </w:tc>
        <w:tc>
          <w:tcPr>
            <w:tcW w:w="2725" w:type="dxa"/>
          </w:tcPr>
          <w:p w14:paraId="37ECA073" w14:textId="77777777" w:rsidR="00E23DEF" w:rsidRDefault="00E23DEF" w:rsidP="00E23DEF">
            <w:pPr>
              <w:jc w:val="center"/>
            </w:pPr>
            <w:r>
              <w:t>If paid in three installments, each will be:</w:t>
            </w:r>
          </w:p>
        </w:tc>
      </w:tr>
      <w:tr w:rsidR="00E23DEF" w14:paraId="6764E7FE" w14:textId="77777777">
        <w:trPr>
          <w:trHeight w:val="609"/>
        </w:trPr>
        <w:tc>
          <w:tcPr>
            <w:tcW w:w="2725" w:type="dxa"/>
          </w:tcPr>
          <w:p w14:paraId="67EE7680" w14:textId="77777777" w:rsidR="00E23DEF" w:rsidRDefault="00E23DEF" w:rsidP="00E23DEF">
            <w:pPr>
              <w:jc w:val="center"/>
            </w:pPr>
            <w:r>
              <w:t>30 minute lessons</w:t>
            </w:r>
          </w:p>
        </w:tc>
        <w:tc>
          <w:tcPr>
            <w:tcW w:w="2725" w:type="dxa"/>
          </w:tcPr>
          <w:p w14:paraId="4244E7D6" w14:textId="77777777" w:rsidR="00E23DEF" w:rsidRDefault="00E23DEF" w:rsidP="00E23DEF">
            <w:pPr>
              <w:jc w:val="center"/>
            </w:pPr>
            <w:r>
              <w:t>$220</w:t>
            </w:r>
          </w:p>
        </w:tc>
        <w:tc>
          <w:tcPr>
            <w:tcW w:w="2725" w:type="dxa"/>
          </w:tcPr>
          <w:p w14:paraId="687EE6B0" w14:textId="77777777" w:rsidR="00E23DEF" w:rsidRDefault="00E23DEF" w:rsidP="00E23DEF">
            <w:pPr>
              <w:jc w:val="center"/>
            </w:pPr>
            <w:r>
              <w:t>$75</w:t>
            </w:r>
          </w:p>
        </w:tc>
      </w:tr>
      <w:tr w:rsidR="00E23DEF" w14:paraId="3C8639D5" w14:textId="77777777">
        <w:trPr>
          <w:trHeight w:val="373"/>
        </w:trPr>
        <w:tc>
          <w:tcPr>
            <w:tcW w:w="2725" w:type="dxa"/>
          </w:tcPr>
          <w:p w14:paraId="2524F75B" w14:textId="77777777" w:rsidR="00E23DEF" w:rsidRDefault="00813B69" w:rsidP="00E23DEF">
            <w:pPr>
              <w:jc w:val="center"/>
            </w:pPr>
            <w:r>
              <w:t>45</w:t>
            </w:r>
            <w:bookmarkStart w:id="0" w:name="_GoBack"/>
            <w:bookmarkEnd w:id="0"/>
            <w:r w:rsidR="00E23DEF">
              <w:t xml:space="preserve"> minute lessons</w:t>
            </w:r>
          </w:p>
        </w:tc>
        <w:tc>
          <w:tcPr>
            <w:tcW w:w="2725" w:type="dxa"/>
          </w:tcPr>
          <w:p w14:paraId="1632301C" w14:textId="77777777" w:rsidR="00E23DEF" w:rsidRDefault="00E23DEF" w:rsidP="00E23DEF">
            <w:pPr>
              <w:jc w:val="center"/>
            </w:pPr>
            <w:r>
              <w:t>$315</w:t>
            </w:r>
          </w:p>
        </w:tc>
        <w:tc>
          <w:tcPr>
            <w:tcW w:w="2725" w:type="dxa"/>
          </w:tcPr>
          <w:p w14:paraId="1E6C51AE" w14:textId="77777777" w:rsidR="00E23DEF" w:rsidRDefault="00E23DEF" w:rsidP="00E23DEF">
            <w:pPr>
              <w:jc w:val="center"/>
            </w:pPr>
            <w:r>
              <w:t>$105</w:t>
            </w:r>
          </w:p>
        </w:tc>
      </w:tr>
    </w:tbl>
    <w:p w14:paraId="04656E02" w14:textId="77777777" w:rsidR="00462CBC" w:rsidRDefault="00462CBC" w:rsidP="002178DD"/>
    <w:p w14:paraId="4239FD19" w14:textId="77777777" w:rsidR="00462CBC" w:rsidRDefault="00462CBC" w:rsidP="00462CBC"/>
    <w:p w14:paraId="45AF6EAA" w14:textId="77777777" w:rsidR="00462CBC" w:rsidRPr="00462CBC" w:rsidRDefault="00462CBC" w:rsidP="00462CBC">
      <w:pPr>
        <w:rPr>
          <w:b/>
          <w:color w:val="FF0000"/>
        </w:rPr>
      </w:pPr>
      <w:r w:rsidRPr="00462CBC">
        <w:rPr>
          <w:b/>
          <w:color w:val="FF0000"/>
        </w:rPr>
        <w:t xml:space="preserve">CANCELLATION OF LESSONS </w:t>
      </w:r>
    </w:p>
    <w:p w14:paraId="76354DA4" w14:textId="77777777" w:rsidR="00462CBC" w:rsidRDefault="00462CBC" w:rsidP="00462CBC"/>
    <w:p w14:paraId="75F07D44" w14:textId="77777777" w:rsidR="00462CBC" w:rsidRDefault="00462CBC" w:rsidP="00462CBC">
      <w:pPr>
        <w:ind w:left="720"/>
        <w:rPr>
          <w:b/>
          <w:color w:val="FF0000"/>
        </w:rPr>
      </w:pPr>
      <w:r>
        <w:t xml:space="preserve">Make-up lessons will be given </w:t>
      </w:r>
      <w:r w:rsidRPr="00462CBC">
        <w:rPr>
          <w:u w:val="single"/>
        </w:rPr>
        <w:t>only</w:t>
      </w:r>
      <w:r>
        <w:t xml:space="preserve"> if the lesson is canceled at least 8 hours in advance of the scheduled lesson time. </w:t>
      </w:r>
      <w:r w:rsidRPr="00462CBC">
        <w:rPr>
          <w:b/>
        </w:rPr>
        <w:t xml:space="preserve">This semester, I have few additional lesson times for make-ups. </w:t>
      </w:r>
      <w:r w:rsidRPr="00462CBC">
        <w:rPr>
          <w:b/>
          <w:u w:val="single"/>
        </w:rPr>
        <w:t>You will be charged for a lesson that is not cancelled at least 8 hours in advanced</w:t>
      </w:r>
      <w:r w:rsidRPr="00462CBC">
        <w:rPr>
          <w:b/>
        </w:rPr>
        <w:t>.</w:t>
      </w:r>
      <w:r>
        <w:t xml:space="preserve"> </w:t>
      </w:r>
      <w:r w:rsidRPr="00462CBC">
        <w:rPr>
          <w:b/>
          <w:color w:val="FF0000"/>
        </w:rPr>
        <w:t>Phone Number: 603-715-6846</w:t>
      </w:r>
    </w:p>
    <w:p w14:paraId="2602A11A" w14:textId="77777777" w:rsidR="00462CBC" w:rsidRDefault="00462CBC" w:rsidP="00462CBC">
      <w:pPr>
        <w:ind w:left="810"/>
        <w:rPr>
          <w:b/>
          <w:color w:val="FF0000"/>
        </w:rPr>
      </w:pPr>
    </w:p>
    <w:p w14:paraId="4DEB1E9D" w14:textId="77777777" w:rsidR="00462CBC" w:rsidRPr="00462CBC" w:rsidRDefault="00462CBC" w:rsidP="00462CBC">
      <w:pPr>
        <w:rPr>
          <w:b/>
          <w:color w:val="FF0000"/>
        </w:rPr>
      </w:pPr>
      <w:r>
        <w:rPr>
          <w:b/>
          <w:color w:val="FF0000"/>
        </w:rPr>
        <w:t>NO LESSONS</w:t>
      </w:r>
    </w:p>
    <w:p w14:paraId="50024167" w14:textId="77777777" w:rsidR="00462CBC" w:rsidRDefault="00462CBC" w:rsidP="00462CBC">
      <w:r>
        <w:tab/>
      </w:r>
    </w:p>
    <w:p w14:paraId="0193FA7E" w14:textId="77777777" w:rsidR="00462CBC" w:rsidRDefault="00462CBC" w:rsidP="00462CBC">
      <w:pPr>
        <w:ind w:left="720"/>
      </w:pPr>
      <w:r>
        <w:t>Week of March 16-21</w:t>
      </w:r>
    </w:p>
    <w:p w14:paraId="24FD60BB" w14:textId="77777777" w:rsidR="00462CBC" w:rsidRDefault="00462CBC" w:rsidP="00462CBC"/>
    <w:p w14:paraId="2774BF2D" w14:textId="77777777" w:rsidR="00462CBC" w:rsidRPr="00AE6967" w:rsidRDefault="00462CBC" w:rsidP="00462CBC">
      <w:pPr>
        <w:rPr>
          <w:b/>
          <w:color w:val="FF0000"/>
        </w:rPr>
      </w:pPr>
      <w:r w:rsidRPr="00AE6967">
        <w:rPr>
          <w:b/>
          <w:color w:val="FF0000"/>
        </w:rPr>
        <w:t xml:space="preserve">PIANO MAINTENANCE </w:t>
      </w:r>
    </w:p>
    <w:p w14:paraId="44D6ED23" w14:textId="77777777" w:rsidR="00462CBC" w:rsidRDefault="00462CBC" w:rsidP="00462CBC"/>
    <w:p w14:paraId="04543A5D" w14:textId="77777777" w:rsidR="00AE6967" w:rsidRDefault="00462CBC" w:rsidP="00AE6967">
      <w:pPr>
        <w:ind w:left="720"/>
      </w:pPr>
      <w:r>
        <w:t>There should be a well-tuned and regulated piano</w:t>
      </w:r>
      <w:r w:rsidR="00AE6967">
        <w:t xml:space="preserve"> available for daily use. Two tunings per year are recommended—one shortly after the heat is turned on in the fall, and the other shortly after the heat is turned off in the spring. </w:t>
      </w:r>
    </w:p>
    <w:p w14:paraId="2E4FA71A" w14:textId="77777777" w:rsidR="00AE6967" w:rsidRDefault="00AE6967" w:rsidP="00462CBC"/>
    <w:p w14:paraId="40CA5574" w14:textId="77777777" w:rsidR="00AE6967" w:rsidRPr="00AE6967" w:rsidRDefault="00AE6967" w:rsidP="00462CBC">
      <w:pPr>
        <w:rPr>
          <w:b/>
          <w:color w:val="FF0000"/>
        </w:rPr>
      </w:pPr>
      <w:r w:rsidRPr="00AE6967">
        <w:rPr>
          <w:b/>
          <w:color w:val="FF0000"/>
        </w:rPr>
        <w:t xml:space="preserve">FLUTE MAINTENANCE: </w:t>
      </w:r>
    </w:p>
    <w:p w14:paraId="2D3D2825" w14:textId="77777777" w:rsidR="00AE6967" w:rsidRDefault="00AE6967" w:rsidP="00462CBC"/>
    <w:p w14:paraId="1E39E797" w14:textId="77777777" w:rsidR="00462CBC" w:rsidRDefault="00AE6967" w:rsidP="00AE6967">
      <w:pPr>
        <w:ind w:left="720"/>
      </w:pPr>
      <w:r>
        <w:t xml:space="preserve">Flutes should be professionally repaired and cleaned at least once a year. This is to make sure that the pads and springs are in excellent condition. </w:t>
      </w:r>
    </w:p>
    <w:p w14:paraId="2E763EA9" w14:textId="77777777" w:rsidR="00AE6967" w:rsidRDefault="00462CBC" w:rsidP="00462CBC">
      <w:r>
        <w:tab/>
      </w:r>
    </w:p>
    <w:p w14:paraId="094E92B8" w14:textId="77777777" w:rsidR="00AE6967" w:rsidRPr="00AE6967" w:rsidRDefault="00AE6967" w:rsidP="00462CBC">
      <w:pPr>
        <w:rPr>
          <w:b/>
          <w:color w:val="FF0000"/>
        </w:rPr>
      </w:pPr>
      <w:r w:rsidRPr="00AE6967">
        <w:rPr>
          <w:b/>
          <w:color w:val="FF0000"/>
        </w:rPr>
        <w:t>PREPARATORY RECITALS: May 8 and 10</w:t>
      </w:r>
    </w:p>
    <w:p w14:paraId="265F4E99" w14:textId="77777777" w:rsidR="00AE6967" w:rsidRDefault="00AE6967" w:rsidP="00462CBC"/>
    <w:p w14:paraId="31570E70" w14:textId="77777777" w:rsidR="00AE6967" w:rsidRDefault="00E23DEF" w:rsidP="00AE6967">
      <w:pPr>
        <w:ind w:left="720"/>
      </w:pPr>
      <w:r>
        <w:t>Friday, May 8 at 7 p.m.;</w:t>
      </w:r>
      <w:r w:rsidR="00AE6967">
        <w:t xml:space="preserve"> Sunday, May 10 at 1:30 or 3:00 in the Recital Hall, Silver Center</w:t>
      </w:r>
    </w:p>
    <w:p w14:paraId="73D1A3C5" w14:textId="77777777" w:rsidR="00AE6967" w:rsidRDefault="00AE6967" w:rsidP="00AE6967">
      <w:pPr>
        <w:ind w:left="720"/>
      </w:pPr>
    </w:p>
    <w:p w14:paraId="4C84A88A" w14:textId="77777777" w:rsidR="00AE6967" w:rsidRPr="00637DAD" w:rsidRDefault="00AE6967" w:rsidP="00AE6967">
      <w:pPr>
        <w:ind w:left="720"/>
        <w:rPr>
          <w:b/>
        </w:rPr>
      </w:pPr>
      <w:r w:rsidRPr="00637DAD">
        <w:rPr>
          <w:b/>
        </w:rPr>
        <w:t xml:space="preserve">Recital Dress: </w:t>
      </w:r>
    </w:p>
    <w:p w14:paraId="1842863C" w14:textId="77777777" w:rsidR="00AE6967" w:rsidRDefault="00AE6967" w:rsidP="00AE6967">
      <w:pPr>
        <w:ind w:left="720"/>
      </w:pPr>
    </w:p>
    <w:p w14:paraId="4B2465F1" w14:textId="77777777" w:rsidR="00AE6967" w:rsidRDefault="00AE6967" w:rsidP="00AE6967">
      <w:pPr>
        <w:ind w:left="720"/>
      </w:pPr>
      <w:r w:rsidRPr="00637DAD">
        <w:rPr>
          <w:b/>
        </w:rPr>
        <w:t>Girls:</w:t>
      </w:r>
      <w:r>
        <w:t xml:space="preserve"> Skirt to knees so upper legs aren’t exposed, pants must be dress pants. </w:t>
      </w:r>
    </w:p>
    <w:p w14:paraId="4E67A697" w14:textId="77777777" w:rsidR="00AE6967" w:rsidRDefault="00AE6967" w:rsidP="00AE6967">
      <w:pPr>
        <w:ind w:left="1350"/>
      </w:pPr>
      <w:r>
        <w:t>Shoes: Flats or very small heels, so that you can pedal properly</w:t>
      </w:r>
    </w:p>
    <w:p w14:paraId="796ED91A" w14:textId="77777777" w:rsidR="00AE6967" w:rsidRDefault="00AE6967" w:rsidP="00AE6967">
      <w:pPr>
        <w:ind w:left="720"/>
      </w:pPr>
    </w:p>
    <w:p w14:paraId="2C8BAA04" w14:textId="77777777" w:rsidR="00AE6967" w:rsidRDefault="00AE6967" w:rsidP="00AE6967">
      <w:pPr>
        <w:ind w:left="720"/>
      </w:pPr>
      <w:r w:rsidRPr="00637DAD">
        <w:rPr>
          <w:b/>
        </w:rPr>
        <w:t>Boys:</w:t>
      </w:r>
      <w:r>
        <w:t xml:space="preserve"> Dress shirt, with tie or jacket; long dress pants; dress shoes—No tennis </w:t>
      </w:r>
    </w:p>
    <w:p w14:paraId="050620C4" w14:textId="77777777" w:rsidR="00AE6967" w:rsidRDefault="00AE6967" w:rsidP="00AE6967">
      <w:pPr>
        <w:ind w:left="1350"/>
      </w:pPr>
      <w:r>
        <w:t xml:space="preserve">shoes, shorts, or jeans </w:t>
      </w:r>
    </w:p>
    <w:p w14:paraId="5723B35A" w14:textId="77777777" w:rsidR="00AE6967" w:rsidRDefault="00AE6967" w:rsidP="00AE6967"/>
    <w:p w14:paraId="0FA46DB9" w14:textId="77777777" w:rsidR="00AE6967" w:rsidRDefault="00AE6967" w:rsidP="00AE6967"/>
    <w:p w14:paraId="32120682" w14:textId="77777777" w:rsidR="00AE6967" w:rsidRDefault="00AE6967" w:rsidP="00AE6967"/>
    <w:p w14:paraId="78907AD2" w14:textId="77777777" w:rsidR="00AE6967" w:rsidRPr="0004276E" w:rsidRDefault="00AE6967" w:rsidP="00AE6967">
      <w:pPr>
        <w:rPr>
          <w:b/>
          <w:color w:val="FF0000"/>
        </w:rPr>
      </w:pPr>
      <w:r w:rsidRPr="0004276E">
        <w:rPr>
          <w:b/>
          <w:color w:val="FF0000"/>
        </w:rPr>
        <w:t xml:space="preserve">PRACTICING </w:t>
      </w:r>
    </w:p>
    <w:p w14:paraId="59C4C312" w14:textId="77777777" w:rsidR="00AE6967" w:rsidRDefault="00AE6967" w:rsidP="00AE6967"/>
    <w:p w14:paraId="6C7C823F" w14:textId="77777777" w:rsidR="00AE6967" w:rsidRDefault="00AE6967" w:rsidP="00AE6967">
      <w:pPr>
        <w:ind w:left="720"/>
      </w:pPr>
      <w:r>
        <w:t>A regular practice schedule is important to the success of the students. It is most often the responsibility of the parents to encourage and remind the students to practice (this may be needed throughout 8</w:t>
      </w:r>
      <w:r w:rsidRPr="00AE6967">
        <w:rPr>
          <w:vertAlign w:val="superscript"/>
        </w:rPr>
        <w:t>th</w:t>
      </w:r>
      <w:r>
        <w:t xml:space="preserve"> grade or even beyond). Regular practice leads to significant progress. </w:t>
      </w:r>
    </w:p>
    <w:p w14:paraId="7F9D9CA0" w14:textId="77777777" w:rsidR="00AE6967" w:rsidRDefault="00AE6967" w:rsidP="00AE6967">
      <w:pPr>
        <w:ind w:left="720"/>
      </w:pPr>
    </w:p>
    <w:p w14:paraId="5C8E9C23" w14:textId="77777777" w:rsidR="00AE6967" w:rsidRDefault="00AE6967" w:rsidP="00AE6967">
      <w:pPr>
        <w:ind w:left="720"/>
      </w:pPr>
      <w:r>
        <w:t xml:space="preserve">Recommended Minimum Practice Time: </w:t>
      </w:r>
    </w:p>
    <w:p w14:paraId="6608C7D9" w14:textId="77777777" w:rsidR="00E23DEF" w:rsidRDefault="00E23DEF" w:rsidP="00AE6967"/>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2319"/>
        <w:gridCol w:w="4553"/>
      </w:tblGrid>
      <w:tr w:rsidR="00E23DEF" w14:paraId="680FCB5E" w14:textId="77777777">
        <w:trPr>
          <w:trHeight w:val="480"/>
          <w:jc w:val="center"/>
        </w:trPr>
        <w:tc>
          <w:tcPr>
            <w:tcW w:w="2319" w:type="dxa"/>
            <w:shd w:val="clear" w:color="auto" w:fill="auto"/>
          </w:tcPr>
          <w:p w14:paraId="79E7C790" w14:textId="77777777" w:rsidR="00E23DEF" w:rsidRDefault="00E23DEF" w:rsidP="002178DD">
            <w:r>
              <w:t>K-2</w:t>
            </w:r>
          </w:p>
        </w:tc>
        <w:tc>
          <w:tcPr>
            <w:tcW w:w="4553" w:type="dxa"/>
            <w:shd w:val="clear" w:color="auto" w:fill="auto"/>
          </w:tcPr>
          <w:p w14:paraId="4BDFE98E" w14:textId="77777777" w:rsidR="00E23DEF" w:rsidRDefault="00E23DEF" w:rsidP="002178DD">
            <w:r>
              <w:t>20 minutes daily (supervision from a parent is usually needed)</w:t>
            </w:r>
          </w:p>
        </w:tc>
      </w:tr>
      <w:tr w:rsidR="00E23DEF" w14:paraId="3304F11D" w14:textId="77777777">
        <w:trPr>
          <w:trHeight w:val="331"/>
          <w:jc w:val="center"/>
        </w:trPr>
        <w:tc>
          <w:tcPr>
            <w:tcW w:w="2319" w:type="dxa"/>
            <w:shd w:val="clear" w:color="auto" w:fill="auto"/>
          </w:tcPr>
          <w:p w14:paraId="40F9CCBC" w14:textId="77777777" w:rsidR="00E23DEF" w:rsidRDefault="00E23DEF" w:rsidP="002178DD">
            <w:r>
              <w:t>3</w:t>
            </w:r>
            <w:r w:rsidRPr="00E23DEF">
              <w:rPr>
                <w:vertAlign w:val="superscript"/>
              </w:rPr>
              <w:t>rd</w:t>
            </w:r>
            <w:r>
              <w:t>-6</w:t>
            </w:r>
            <w:r w:rsidRPr="00E23DEF">
              <w:rPr>
                <w:vertAlign w:val="superscript"/>
              </w:rPr>
              <w:t>th</w:t>
            </w:r>
            <w:r>
              <w:t xml:space="preserve"> graders</w:t>
            </w:r>
          </w:p>
        </w:tc>
        <w:tc>
          <w:tcPr>
            <w:tcW w:w="4553" w:type="dxa"/>
            <w:shd w:val="clear" w:color="auto" w:fill="auto"/>
          </w:tcPr>
          <w:p w14:paraId="4A301E3D" w14:textId="77777777" w:rsidR="00E23DEF" w:rsidRDefault="00E23DEF" w:rsidP="002178DD">
            <w:r>
              <w:t>30-45 minutes  (supervision if student needs it)</w:t>
            </w:r>
          </w:p>
        </w:tc>
      </w:tr>
      <w:tr w:rsidR="00E23DEF" w14:paraId="54908315" w14:textId="77777777">
        <w:trPr>
          <w:trHeight w:val="370"/>
          <w:jc w:val="center"/>
        </w:trPr>
        <w:tc>
          <w:tcPr>
            <w:tcW w:w="2319" w:type="dxa"/>
            <w:shd w:val="clear" w:color="auto" w:fill="auto"/>
          </w:tcPr>
          <w:p w14:paraId="5FA2AF0A" w14:textId="77777777" w:rsidR="00E23DEF" w:rsidRDefault="00E23DEF" w:rsidP="002178DD">
            <w:r>
              <w:t>7</w:t>
            </w:r>
            <w:r w:rsidRPr="00E23DEF">
              <w:rPr>
                <w:vertAlign w:val="superscript"/>
              </w:rPr>
              <w:t>th</w:t>
            </w:r>
            <w:r>
              <w:t>-12</w:t>
            </w:r>
            <w:r w:rsidRPr="00E23DEF">
              <w:rPr>
                <w:vertAlign w:val="superscript"/>
              </w:rPr>
              <w:t>th</w:t>
            </w:r>
            <w:r>
              <w:t xml:space="preserve"> graders</w:t>
            </w:r>
          </w:p>
        </w:tc>
        <w:tc>
          <w:tcPr>
            <w:tcW w:w="4553" w:type="dxa"/>
            <w:shd w:val="clear" w:color="auto" w:fill="auto"/>
          </w:tcPr>
          <w:p w14:paraId="7F21F3BD" w14:textId="77777777" w:rsidR="00E23DEF" w:rsidRDefault="00E23DEF" w:rsidP="002178DD">
            <w:r>
              <w:t>40-60 minutes</w:t>
            </w:r>
          </w:p>
        </w:tc>
      </w:tr>
    </w:tbl>
    <w:p w14:paraId="4701AC59" w14:textId="77777777" w:rsidR="00E23DEF" w:rsidRDefault="00E23DEF" w:rsidP="00AE6967"/>
    <w:p w14:paraId="263DA581" w14:textId="77777777" w:rsidR="00AE6967" w:rsidRDefault="00AE6967" w:rsidP="00AE6967"/>
    <w:p w14:paraId="2603112B" w14:textId="77777777" w:rsidR="00AE6967" w:rsidRPr="0004276E" w:rsidRDefault="00AE6967" w:rsidP="00AE6967">
      <w:pPr>
        <w:rPr>
          <w:b/>
          <w:color w:val="FF0000"/>
        </w:rPr>
      </w:pPr>
      <w:r w:rsidRPr="0004276E">
        <w:rPr>
          <w:b/>
          <w:color w:val="FF0000"/>
        </w:rPr>
        <w:t>ORDER MUSIC FOR LESSONS:</w:t>
      </w:r>
    </w:p>
    <w:p w14:paraId="5EB66726" w14:textId="77777777" w:rsidR="00AE6967" w:rsidRDefault="00AE6967" w:rsidP="00AE6967"/>
    <w:p w14:paraId="16A0166B" w14:textId="77777777" w:rsidR="002D65BB" w:rsidRDefault="00AE6967" w:rsidP="0004276E">
      <w:pPr>
        <w:ind w:left="720"/>
      </w:pPr>
      <w:r>
        <w:t>Darrell’s Music Hall</w:t>
      </w:r>
      <w:r w:rsidR="0004276E">
        <w:t xml:space="preserve"> (Nashua, NH)—ask for Nina </w:t>
      </w:r>
    </w:p>
    <w:p w14:paraId="1688B2C8" w14:textId="77777777" w:rsidR="0004276E" w:rsidRDefault="0004276E" w:rsidP="0004276E">
      <w:pPr>
        <w:ind w:left="720"/>
      </w:pPr>
    </w:p>
    <w:p w14:paraId="153F6712" w14:textId="77777777" w:rsidR="0004276E" w:rsidRDefault="0004276E" w:rsidP="0004276E">
      <w:pPr>
        <w:ind w:left="720" w:firstLine="720"/>
      </w:pPr>
      <w:r>
        <w:t xml:space="preserve">(603) 886-1748       Or </w:t>
      </w:r>
      <w:r w:rsidR="00AE6967">
        <w:t xml:space="preserve">     (800) 339-6818</w:t>
      </w:r>
    </w:p>
    <w:p w14:paraId="3C61CACC" w14:textId="77777777" w:rsidR="0004276E" w:rsidRDefault="0004276E" w:rsidP="0004276E">
      <w:pPr>
        <w:ind w:left="720" w:firstLine="720"/>
      </w:pPr>
    </w:p>
    <w:p w14:paraId="0EADC2DD" w14:textId="77777777" w:rsidR="0004276E" w:rsidRDefault="0004276E" w:rsidP="0004276E">
      <w:pPr>
        <w:ind w:left="720" w:firstLine="720"/>
      </w:pPr>
    </w:p>
    <w:p w14:paraId="3B194817" w14:textId="77777777" w:rsidR="0004276E" w:rsidRDefault="0004276E" w:rsidP="0004276E">
      <w:pPr>
        <w:pBdr>
          <w:bottom w:val="single" w:sz="6" w:space="1" w:color="auto"/>
        </w:pBdr>
        <w:ind w:left="720" w:firstLine="720"/>
      </w:pPr>
    </w:p>
    <w:p w14:paraId="53EF6FD9" w14:textId="77777777" w:rsidR="0004276E" w:rsidRDefault="0004276E" w:rsidP="0004276E"/>
    <w:p w14:paraId="23A2BB57" w14:textId="77777777" w:rsidR="0004276E" w:rsidRDefault="0004276E" w:rsidP="0004276E"/>
    <w:p w14:paraId="34F9B479" w14:textId="77777777" w:rsidR="0004276E" w:rsidRPr="0004276E" w:rsidRDefault="0004276E" w:rsidP="0004276E">
      <w:pPr>
        <w:rPr>
          <w:b/>
          <w:color w:val="FF0000"/>
        </w:rPr>
      </w:pPr>
      <w:r w:rsidRPr="0004276E">
        <w:rPr>
          <w:b/>
          <w:color w:val="FF0000"/>
        </w:rPr>
        <w:t>NHMTA ANNUAL STUDENT EVALUATIONS, MAY 9, 2015 AT PSU (Required)</w:t>
      </w:r>
    </w:p>
    <w:p w14:paraId="6A8D64D0" w14:textId="77777777" w:rsidR="0004276E" w:rsidRDefault="0004276E" w:rsidP="0004276E">
      <w:pPr>
        <w:ind w:left="720"/>
      </w:pPr>
    </w:p>
    <w:p w14:paraId="4D617E1E" w14:textId="77777777" w:rsidR="0004276E" w:rsidRDefault="0004276E" w:rsidP="0004276E">
      <w:pPr>
        <w:ind w:left="720"/>
      </w:pPr>
      <w:r>
        <w:t>All PSU preparatory Piano Students are required to participate in an evaluation program that is scheduled for Saturday May 9, 2015. Students are assessed in the areas of music reading, technique, vocabulary, listening, and performing. The written portion of the test is geared to the student’s level. There is a performing portion of the evaluation where the students must play three pieces. Depending on the level the students are in, they will also be asked to perform scales and inversion of cadences. The evaluation is keyed to practice materials that all PSU prep</w:t>
      </w:r>
      <w:r w:rsidR="00E23DEF">
        <w:t>aratory students receive. Flute</w:t>
      </w:r>
      <w:r>
        <w:t xml:space="preserve"> students are strongly encouraged to participate. Each year, the music and life history of a composer are highlighted. This year the composer is J.S. Bach. Any student who plays a work by him will receive a special prize. </w:t>
      </w:r>
    </w:p>
    <w:p w14:paraId="303016B9" w14:textId="77777777" w:rsidR="0004276E" w:rsidRDefault="0004276E" w:rsidP="0004276E"/>
    <w:p w14:paraId="3FE4782C" w14:textId="77777777" w:rsidR="0004276E" w:rsidRPr="0004276E" w:rsidRDefault="0004276E" w:rsidP="0004276E">
      <w:pPr>
        <w:rPr>
          <w:b/>
          <w:color w:val="FF0000"/>
        </w:rPr>
      </w:pPr>
      <w:r w:rsidRPr="0004276E">
        <w:rPr>
          <w:b/>
          <w:color w:val="FF0000"/>
        </w:rPr>
        <w:t>REPERTOIRE CLASSES</w:t>
      </w:r>
    </w:p>
    <w:p w14:paraId="3AE2F5F8" w14:textId="77777777" w:rsidR="0004276E" w:rsidRDefault="0004276E" w:rsidP="0004276E"/>
    <w:p w14:paraId="3002F799" w14:textId="77777777" w:rsidR="00E23DEF" w:rsidRDefault="0004276E" w:rsidP="0004276E">
      <w:pPr>
        <w:ind w:left="720"/>
      </w:pPr>
      <w:r>
        <w:t xml:space="preserve">One or two classes may be scheduled during the semester on a Saturday afternoon. Dates will be given at least two weeks prior. These classes are approximately an hour and will include performing as well as theory drills. These classes are opportunities for students to work with each other. </w:t>
      </w:r>
    </w:p>
    <w:p w14:paraId="7CE16D83" w14:textId="77777777" w:rsidR="00E23DEF" w:rsidRDefault="00E23DEF" w:rsidP="0004276E">
      <w:pPr>
        <w:ind w:left="720"/>
      </w:pPr>
    </w:p>
    <w:p w14:paraId="6F333EFC" w14:textId="77777777" w:rsidR="0004276E" w:rsidRDefault="0004276E" w:rsidP="0004276E">
      <w:pPr>
        <w:ind w:left="720"/>
      </w:pPr>
    </w:p>
    <w:p w14:paraId="1C044841" w14:textId="77777777" w:rsidR="0004276E" w:rsidRDefault="0004276E" w:rsidP="0004276E"/>
    <w:p w14:paraId="6B549F15" w14:textId="77777777" w:rsidR="0004276E" w:rsidRPr="00637DAD" w:rsidRDefault="0004276E" w:rsidP="0004276E">
      <w:pPr>
        <w:rPr>
          <w:b/>
          <w:color w:val="FF0000"/>
        </w:rPr>
      </w:pPr>
      <w:r w:rsidRPr="00637DAD">
        <w:rPr>
          <w:b/>
          <w:color w:val="FF0000"/>
        </w:rPr>
        <w:t xml:space="preserve">PIANO MONSTER FESTIVALS—Wynn-Anne Rossi, Conductor (A Wonderful Opportunity at PSU!) </w:t>
      </w:r>
    </w:p>
    <w:p w14:paraId="2867CEAF" w14:textId="77777777" w:rsidR="0004276E" w:rsidRDefault="0004276E" w:rsidP="0004276E"/>
    <w:p w14:paraId="3170D256" w14:textId="77777777" w:rsidR="0004276E" w:rsidRDefault="0004276E" w:rsidP="0004276E">
      <w:pPr>
        <w:ind w:left="720"/>
      </w:pPr>
      <w:r>
        <w:t>Pianists will be given the opportunity to perform in large ensembles under a conductor and to experience the excitement of teamwork. Students are grouped according to their ability levels and will have instruction in small and large piano ensembles. Please ask me for more information.</w:t>
      </w:r>
    </w:p>
    <w:p w14:paraId="50420103" w14:textId="77777777" w:rsidR="0004276E" w:rsidRDefault="0004276E" w:rsidP="0004276E">
      <w:pPr>
        <w:ind w:left="720"/>
      </w:pPr>
    </w:p>
    <w:p w14:paraId="0F2DACC8" w14:textId="77777777" w:rsidR="0004276E" w:rsidRPr="0004276E" w:rsidRDefault="0004276E" w:rsidP="0004276E">
      <w:pPr>
        <w:ind w:left="720"/>
        <w:rPr>
          <w:b/>
        </w:rPr>
      </w:pPr>
      <w:r w:rsidRPr="0004276E">
        <w:rPr>
          <w:b/>
        </w:rPr>
        <w:t>Junior Piano Monste</w:t>
      </w:r>
      <w:r w:rsidR="00E65A0A">
        <w:rPr>
          <w:b/>
        </w:rPr>
        <w:t>r Festival—June 28- July 1, 2015</w:t>
      </w:r>
    </w:p>
    <w:p w14:paraId="664A1C37" w14:textId="77777777" w:rsidR="0004276E" w:rsidRDefault="0004276E" w:rsidP="0004276E">
      <w:pPr>
        <w:ind w:left="720"/>
      </w:pPr>
    </w:p>
    <w:p w14:paraId="44296696" w14:textId="77777777" w:rsidR="00637DAD" w:rsidRDefault="0004276E" w:rsidP="0004276E">
      <w:pPr>
        <w:ind w:left="720"/>
      </w:pPr>
      <w:r>
        <w:t xml:space="preserve">Student Participant Recital—June 30, 8 PM open to the public—free of charge </w:t>
      </w:r>
    </w:p>
    <w:p w14:paraId="035164F5" w14:textId="77777777" w:rsidR="0004276E" w:rsidRDefault="0004276E" w:rsidP="0004276E">
      <w:pPr>
        <w:ind w:left="720"/>
      </w:pPr>
    </w:p>
    <w:p w14:paraId="649AC406" w14:textId="77777777" w:rsidR="00637DAD" w:rsidRDefault="0004276E" w:rsidP="0004276E">
      <w:pPr>
        <w:ind w:left="720"/>
      </w:pPr>
      <w:r>
        <w:t>Final Concert—July 1, 7:30 PM, open to the public $8.00 general admission.</w:t>
      </w:r>
    </w:p>
    <w:p w14:paraId="205EFCCA" w14:textId="77777777" w:rsidR="0004276E" w:rsidRDefault="0004276E" w:rsidP="0004276E">
      <w:pPr>
        <w:ind w:left="720"/>
      </w:pPr>
    </w:p>
    <w:p w14:paraId="77149D5B" w14:textId="77777777" w:rsidR="0004276E" w:rsidRDefault="0004276E" w:rsidP="0004276E">
      <w:pPr>
        <w:ind w:left="720"/>
      </w:pPr>
      <w:r>
        <w:t>The Junior Festival is offered to students currently taking piano lessons and completing grades 5, 6, 7, and 8. Students</w:t>
      </w:r>
      <w:r w:rsidR="00E23DEF">
        <w:t xml:space="preserve"> will also play in a Percussion</w:t>
      </w:r>
      <w:r>
        <w:t xml:space="preserve"> Ensemble, participate in a musicianship class, and a music specialty class of their choosing. All will sing in the chorus. </w:t>
      </w:r>
    </w:p>
    <w:p w14:paraId="6CE5B34D" w14:textId="77777777" w:rsidR="0004276E" w:rsidRDefault="0004276E" w:rsidP="0004276E">
      <w:pPr>
        <w:ind w:left="720"/>
      </w:pPr>
    </w:p>
    <w:p w14:paraId="431C8BEE" w14:textId="77777777" w:rsidR="0004276E" w:rsidRPr="0004276E" w:rsidRDefault="0004276E" w:rsidP="0004276E">
      <w:pPr>
        <w:ind w:left="720"/>
        <w:rPr>
          <w:b/>
        </w:rPr>
      </w:pPr>
      <w:r w:rsidRPr="0004276E">
        <w:rPr>
          <w:b/>
        </w:rPr>
        <w:t xml:space="preserve">Senior Piano </w:t>
      </w:r>
      <w:r w:rsidR="00E65A0A">
        <w:rPr>
          <w:b/>
        </w:rPr>
        <w:t>Monster Festival—June 24-27 2015</w:t>
      </w:r>
    </w:p>
    <w:p w14:paraId="39310626" w14:textId="77777777" w:rsidR="0004276E" w:rsidRDefault="0004276E" w:rsidP="0004276E">
      <w:pPr>
        <w:ind w:left="720"/>
      </w:pPr>
    </w:p>
    <w:p w14:paraId="28C5ADBB" w14:textId="77777777" w:rsidR="00637DAD" w:rsidRDefault="0004276E" w:rsidP="0004276E">
      <w:pPr>
        <w:ind w:left="720"/>
      </w:pPr>
      <w:r>
        <w:t>Student Participant Recitals—June 26, 8:15. Open to the public, free of charge</w:t>
      </w:r>
    </w:p>
    <w:p w14:paraId="42A6B52D" w14:textId="77777777" w:rsidR="0004276E" w:rsidRDefault="0004276E" w:rsidP="0004276E">
      <w:pPr>
        <w:ind w:left="720"/>
      </w:pPr>
    </w:p>
    <w:p w14:paraId="10815BD0" w14:textId="77777777" w:rsidR="00637DAD" w:rsidRDefault="0004276E" w:rsidP="0004276E">
      <w:pPr>
        <w:ind w:left="720"/>
      </w:pPr>
      <w:r>
        <w:t>Final Concert—June 27, 4 PM open to the public, $8 general admission</w:t>
      </w:r>
    </w:p>
    <w:p w14:paraId="4DABF395" w14:textId="77777777" w:rsidR="0004276E" w:rsidRDefault="0004276E" w:rsidP="0004276E">
      <w:pPr>
        <w:ind w:left="720"/>
      </w:pPr>
    </w:p>
    <w:p w14:paraId="58AC7DBC" w14:textId="77777777" w:rsidR="00637DAD" w:rsidRDefault="0004276E" w:rsidP="00637DAD">
      <w:pPr>
        <w:ind w:left="720"/>
      </w:pPr>
      <w:r>
        <w:t xml:space="preserve">The Senior Festival is offered to students currently taking piano lesson and completing grades 8, 9, 10, 11, and 12. Students will also participate in three music specialty classes of their choosing. </w:t>
      </w:r>
    </w:p>
    <w:p w14:paraId="6C6070A2" w14:textId="77777777" w:rsidR="00774023" w:rsidRPr="00AE6967" w:rsidRDefault="00774023" w:rsidP="00637DAD">
      <w:pPr>
        <w:ind w:left="720"/>
        <w:jc w:val="center"/>
      </w:pPr>
      <w:r>
        <w:br w:type="page"/>
      </w:r>
      <w:r w:rsidRPr="00774023">
        <w:rPr>
          <w:b/>
          <w:color w:val="FF0000"/>
        </w:rPr>
        <w:t>Concerts Spring Semester 2015</w:t>
      </w:r>
    </w:p>
    <w:p w14:paraId="4ACDE0CD" w14:textId="77777777" w:rsidR="00774023" w:rsidRDefault="00774023" w:rsidP="00971E8D">
      <w:pPr>
        <w:ind w:left="720" w:hanging="720"/>
      </w:pPr>
    </w:p>
    <w:p w14:paraId="5735EC51" w14:textId="77777777" w:rsidR="00774023" w:rsidRPr="00774023" w:rsidRDefault="00774023" w:rsidP="00774023">
      <w:pPr>
        <w:rPr>
          <w:i/>
        </w:rPr>
      </w:pPr>
      <w:r w:rsidRPr="00774023">
        <w:rPr>
          <w:i/>
        </w:rPr>
        <w:t>The following are free or inexpensive concerts performe</w:t>
      </w:r>
      <w:r w:rsidR="00637DAD">
        <w:rPr>
          <w:i/>
        </w:rPr>
        <w:t>d by PSU Faculty or students (*</w:t>
      </w:r>
      <w:r w:rsidRPr="00774023">
        <w:rPr>
          <w:i/>
        </w:rPr>
        <w:t>indicates when Miss Liz’s teachers will play). We hope that all of you will attend one! It’s an easy way to learn about different kinds of music! Contact the Silver Center for tickets.</w:t>
      </w:r>
    </w:p>
    <w:p w14:paraId="4AB7C315" w14:textId="77777777" w:rsidR="00774023" w:rsidRDefault="00774023" w:rsidP="00774023"/>
    <w:p w14:paraId="06C3C670" w14:textId="77777777" w:rsidR="00774023" w:rsidRPr="00462CBC" w:rsidRDefault="00774023" w:rsidP="00774023">
      <w:pPr>
        <w:jc w:val="center"/>
        <w:rPr>
          <w:b/>
        </w:rPr>
      </w:pPr>
      <w:r w:rsidRPr="00462CBC">
        <w:rPr>
          <w:b/>
        </w:rPr>
        <w:t xml:space="preserve">* An Evening of Intimate Jazz. February 19, 7 p.m. </w:t>
      </w:r>
    </w:p>
    <w:p w14:paraId="1FA066F2" w14:textId="77777777" w:rsidR="00774023" w:rsidRPr="00462CBC" w:rsidRDefault="00774023" w:rsidP="00774023">
      <w:pPr>
        <w:jc w:val="center"/>
        <w:rPr>
          <w:b/>
        </w:rPr>
      </w:pPr>
    </w:p>
    <w:p w14:paraId="679A047D" w14:textId="77777777" w:rsidR="00774023" w:rsidRPr="00462CBC" w:rsidRDefault="00774023" w:rsidP="00774023">
      <w:pPr>
        <w:jc w:val="center"/>
        <w:rPr>
          <w:b/>
        </w:rPr>
      </w:pPr>
      <w:r w:rsidRPr="00462CBC">
        <w:rPr>
          <w:b/>
        </w:rPr>
        <w:t xml:space="preserve">* Tuba Recital. February 23, 3 p.m. </w:t>
      </w:r>
    </w:p>
    <w:p w14:paraId="1AAB208E" w14:textId="77777777" w:rsidR="00774023" w:rsidRPr="00462CBC" w:rsidRDefault="00774023" w:rsidP="00774023">
      <w:pPr>
        <w:jc w:val="center"/>
        <w:rPr>
          <w:b/>
        </w:rPr>
      </w:pPr>
      <w:r w:rsidRPr="00462CBC">
        <w:rPr>
          <w:b/>
        </w:rPr>
        <w:br/>
        <w:t xml:space="preserve">*Contemporary Piano Festival. March 7 (details available) </w:t>
      </w:r>
    </w:p>
    <w:p w14:paraId="320CA5B4" w14:textId="77777777" w:rsidR="00774023" w:rsidRPr="00462CBC" w:rsidRDefault="00E23DEF" w:rsidP="00774023">
      <w:pPr>
        <w:jc w:val="center"/>
        <w:rPr>
          <w:b/>
        </w:rPr>
      </w:pPr>
      <w:r>
        <w:rPr>
          <w:b/>
        </w:rPr>
        <w:br/>
      </w:r>
      <w:r w:rsidR="00774023" w:rsidRPr="00462CBC">
        <w:rPr>
          <w:b/>
        </w:rPr>
        <w:t>Symphon</w:t>
      </w:r>
      <w:r>
        <w:rPr>
          <w:b/>
        </w:rPr>
        <w:t xml:space="preserve">ic Band. March 11, 7:30 p.m. </w:t>
      </w:r>
      <w:r>
        <w:rPr>
          <w:b/>
        </w:rPr>
        <w:br/>
      </w:r>
      <w:r>
        <w:rPr>
          <w:b/>
        </w:rPr>
        <w:br/>
      </w:r>
      <w:r w:rsidR="00774023" w:rsidRPr="00462CBC">
        <w:rPr>
          <w:b/>
        </w:rPr>
        <w:t>All New England Jazz Festival, March 24, 6 p.m.</w:t>
      </w:r>
    </w:p>
    <w:p w14:paraId="2A3DB41F" w14:textId="77777777" w:rsidR="00774023" w:rsidRPr="00462CBC" w:rsidRDefault="00774023" w:rsidP="00774023">
      <w:pPr>
        <w:jc w:val="center"/>
        <w:rPr>
          <w:b/>
        </w:rPr>
      </w:pPr>
    </w:p>
    <w:p w14:paraId="1C33D8EA" w14:textId="77777777" w:rsidR="00774023" w:rsidRPr="00462CBC" w:rsidRDefault="00774023" w:rsidP="00774023">
      <w:pPr>
        <w:jc w:val="center"/>
        <w:rPr>
          <w:b/>
        </w:rPr>
      </w:pPr>
      <w:r w:rsidRPr="00462CBC">
        <w:rPr>
          <w:b/>
        </w:rPr>
        <w:t xml:space="preserve">Alphin Hong, Pianist. April 8, 7 p.m. </w:t>
      </w:r>
    </w:p>
    <w:p w14:paraId="0C153FB5" w14:textId="77777777" w:rsidR="00774023" w:rsidRPr="00462CBC" w:rsidRDefault="00774023" w:rsidP="00774023">
      <w:pPr>
        <w:jc w:val="center"/>
        <w:rPr>
          <w:b/>
        </w:rPr>
      </w:pPr>
    </w:p>
    <w:p w14:paraId="2639CD29" w14:textId="77777777" w:rsidR="00774023" w:rsidRPr="00462CBC" w:rsidRDefault="00774023" w:rsidP="00774023">
      <w:pPr>
        <w:jc w:val="center"/>
        <w:rPr>
          <w:b/>
        </w:rPr>
      </w:pPr>
      <w:r w:rsidRPr="00462CBC">
        <w:rPr>
          <w:b/>
        </w:rPr>
        <w:t xml:space="preserve">Piano Master Class, April 10, 2:30 p.m. </w:t>
      </w:r>
    </w:p>
    <w:p w14:paraId="12805F89" w14:textId="77777777" w:rsidR="00774023" w:rsidRPr="00462CBC" w:rsidRDefault="00774023" w:rsidP="00774023">
      <w:pPr>
        <w:jc w:val="center"/>
        <w:rPr>
          <w:b/>
        </w:rPr>
      </w:pPr>
      <w:r w:rsidRPr="00462CBC">
        <w:rPr>
          <w:b/>
        </w:rPr>
        <w:br/>
        <w:t>Martin and Geronymo, Piano Duo, April 12, 7 p.m.</w:t>
      </w:r>
    </w:p>
    <w:p w14:paraId="61DDC2BD" w14:textId="77777777" w:rsidR="00774023" w:rsidRPr="00462CBC" w:rsidRDefault="00774023" w:rsidP="00774023">
      <w:pPr>
        <w:jc w:val="center"/>
        <w:rPr>
          <w:b/>
        </w:rPr>
      </w:pPr>
    </w:p>
    <w:p w14:paraId="1384C0CD" w14:textId="77777777" w:rsidR="00774023" w:rsidRPr="00462CBC" w:rsidRDefault="00774023" w:rsidP="00774023">
      <w:pPr>
        <w:jc w:val="center"/>
        <w:rPr>
          <w:b/>
        </w:rPr>
      </w:pPr>
      <w:r w:rsidRPr="00462CBC">
        <w:rPr>
          <w:b/>
        </w:rPr>
        <w:t>PSU Choirs. April 18, 8 p.m.</w:t>
      </w:r>
    </w:p>
    <w:p w14:paraId="66E540C7" w14:textId="77777777" w:rsidR="00774023" w:rsidRPr="00462CBC" w:rsidRDefault="00774023" w:rsidP="00774023">
      <w:pPr>
        <w:jc w:val="center"/>
        <w:rPr>
          <w:b/>
        </w:rPr>
      </w:pPr>
    </w:p>
    <w:p w14:paraId="03F2F700" w14:textId="77777777" w:rsidR="00774023" w:rsidRPr="00462CBC" w:rsidRDefault="00E23DEF" w:rsidP="00774023">
      <w:pPr>
        <w:jc w:val="center"/>
        <w:rPr>
          <w:b/>
        </w:rPr>
      </w:pPr>
      <w:r>
        <w:rPr>
          <w:b/>
        </w:rPr>
        <w:t>*</w:t>
      </w:r>
      <w:r w:rsidR="00774023" w:rsidRPr="00462CBC">
        <w:rPr>
          <w:b/>
        </w:rPr>
        <w:t>PSU Symphonic Band. April 26, 3 p.m.</w:t>
      </w:r>
    </w:p>
    <w:p w14:paraId="1AFA7346" w14:textId="77777777" w:rsidR="00774023" w:rsidRPr="00462CBC" w:rsidRDefault="00774023" w:rsidP="00774023">
      <w:pPr>
        <w:jc w:val="center"/>
        <w:rPr>
          <w:b/>
        </w:rPr>
      </w:pPr>
    </w:p>
    <w:p w14:paraId="152507B8" w14:textId="77777777" w:rsidR="00774023" w:rsidRPr="00462CBC" w:rsidRDefault="00774023" w:rsidP="00774023">
      <w:pPr>
        <w:jc w:val="center"/>
        <w:rPr>
          <w:b/>
        </w:rPr>
      </w:pPr>
      <w:r w:rsidRPr="00462CBC">
        <w:rPr>
          <w:b/>
        </w:rPr>
        <w:t>Percussion Ensemble. April 29, 7 p.m.</w:t>
      </w:r>
    </w:p>
    <w:p w14:paraId="48A5D5AA" w14:textId="77777777" w:rsidR="00774023" w:rsidRPr="00462CBC" w:rsidRDefault="00774023" w:rsidP="00774023">
      <w:pPr>
        <w:jc w:val="center"/>
        <w:rPr>
          <w:b/>
        </w:rPr>
      </w:pPr>
    </w:p>
    <w:p w14:paraId="1D02C0F6" w14:textId="77777777" w:rsidR="00462CBC" w:rsidRPr="00462CBC" w:rsidRDefault="00462CBC" w:rsidP="00774023">
      <w:pPr>
        <w:jc w:val="center"/>
        <w:rPr>
          <w:b/>
        </w:rPr>
      </w:pPr>
      <w:r w:rsidRPr="00462CBC">
        <w:rPr>
          <w:b/>
        </w:rPr>
        <w:t xml:space="preserve">PSU Jazz Ensemble and Combo, April 30, 7 p.m. </w:t>
      </w:r>
    </w:p>
    <w:p w14:paraId="0DB16DEB" w14:textId="77777777" w:rsidR="00462CBC" w:rsidRPr="00462CBC" w:rsidRDefault="00462CBC" w:rsidP="00774023">
      <w:pPr>
        <w:jc w:val="center"/>
        <w:rPr>
          <w:b/>
        </w:rPr>
      </w:pPr>
    </w:p>
    <w:p w14:paraId="6AD28DF6" w14:textId="77777777" w:rsidR="00462CBC" w:rsidRPr="00462CBC" w:rsidRDefault="00462CBC" w:rsidP="00774023">
      <w:pPr>
        <w:jc w:val="center"/>
        <w:rPr>
          <w:b/>
        </w:rPr>
      </w:pPr>
      <w:r w:rsidRPr="00462CBC">
        <w:rPr>
          <w:b/>
        </w:rPr>
        <w:t>PSU Chamber Players (flute choir, piano ensemble, and others) May 6, 7 p.m.</w:t>
      </w:r>
    </w:p>
    <w:p w14:paraId="2A9CFC0C" w14:textId="77777777" w:rsidR="00462CBC" w:rsidRPr="00462CBC" w:rsidRDefault="00462CBC" w:rsidP="00774023">
      <w:pPr>
        <w:jc w:val="center"/>
        <w:rPr>
          <w:b/>
        </w:rPr>
      </w:pPr>
    </w:p>
    <w:p w14:paraId="637E1E91" w14:textId="77777777" w:rsidR="00910823" w:rsidRPr="00462CBC" w:rsidRDefault="00462CBC" w:rsidP="00774023">
      <w:pPr>
        <w:jc w:val="center"/>
        <w:rPr>
          <w:b/>
        </w:rPr>
      </w:pPr>
      <w:r w:rsidRPr="00462CBC">
        <w:rPr>
          <w:b/>
        </w:rPr>
        <w:t>Piano Prep Recitals. May 8, 7 p.m. and May 10, 1:30 and 3 p.m.</w:t>
      </w:r>
    </w:p>
    <w:sectPr w:rsidR="00910823" w:rsidRPr="00462CBC" w:rsidSect="00E23D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D4121"/>
    <w:multiLevelType w:val="hybridMultilevel"/>
    <w:tmpl w:val="BBC8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910823"/>
    <w:rsid w:val="0004276E"/>
    <w:rsid w:val="002178DD"/>
    <w:rsid w:val="002D65BB"/>
    <w:rsid w:val="00342647"/>
    <w:rsid w:val="00462CBC"/>
    <w:rsid w:val="00637DAD"/>
    <w:rsid w:val="00774023"/>
    <w:rsid w:val="00813B69"/>
    <w:rsid w:val="00910823"/>
    <w:rsid w:val="00971E8D"/>
    <w:rsid w:val="00AE6967"/>
    <w:rsid w:val="00D34FBB"/>
    <w:rsid w:val="00E23DEF"/>
    <w:rsid w:val="00E65A0A"/>
    <w:rsid w:val="00F6416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F6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3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0823"/>
    <w:rPr>
      <w:color w:val="0000FF" w:themeColor="hyperlink"/>
      <w:u w:val="single"/>
    </w:rPr>
  </w:style>
  <w:style w:type="paragraph" w:styleId="ListParagraph">
    <w:name w:val="List Paragraph"/>
    <w:basedOn w:val="Normal"/>
    <w:uiPriority w:val="34"/>
    <w:qFormat/>
    <w:rsid w:val="00971E8D"/>
    <w:pPr>
      <w:ind w:left="720"/>
      <w:contextualSpacing/>
    </w:pPr>
  </w:style>
  <w:style w:type="character" w:styleId="Strong">
    <w:name w:val="Strong"/>
    <w:basedOn w:val="DefaultParagraphFont"/>
    <w:uiPriority w:val="22"/>
    <w:qFormat/>
    <w:rsid w:val="00774023"/>
    <w:rPr>
      <w:b/>
      <w:bCs/>
    </w:rPr>
  </w:style>
  <w:style w:type="table" w:styleId="TableGrid">
    <w:name w:val="Table Grid"/>
    <w:basedOn w:val="TableNormal"/>
    <w:uiPriority w:val="59"/>
    <w:rsid w:val="00E23D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piano.workshop@yahoo.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1151</Words>
  <Characters>6562</Characters>
  <Application>Microsoft Macintosh Word</Application>
  <DocSecurity>0</DocSecurity>
  <Lines>54</Lines>
  <Paragraphs>15</Paragraphs>
  <ScaleCrop>false</ScaleCrop>
  <Company>Bow High School</Company>
  <LinksUpToDate>false</LinksUpToDate>
  <CharactersWithSpaces>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Hodges</dc:creator>
  <cp:keywords/>
  <cp:lastModifiedBy>Elizabeth Hodges</cp:lastModifiedBy>
  <cp:revision>5</cp:revision>
  <dcterms:created xsi:type="dcterms:W3CDTF">2015-01-14T17:45:00Z</dcterms:created>
  <dcterms:modified xsi:type="dcterms:W3CDTF">2015-03-05T17:26:00Z</dcterms:modified>
</cp:coreProperties>
</file>